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98" w:rsidRDefault="00A34665" w:rsidP="003752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учителей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зам. директора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Директор  МКОУ ТСШ-и</w:t>
      </w:r>
    </w:p>
    <w:p w:rsidR="00A34665" w:rsidRDefault="00A34665" w:rsidP="00A34665">
      <w:pPr>
        <w:pStyle w:val="a3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Павлов А.А..</w:t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гуманитарного цикла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  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Цветцих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 30» августа 2022 г.</w:t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34665" w:rsidRDefault="00A34665" w:rsidP="00A346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Абишевой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Кубаевны</w:t>
      </w:r>
      <w:proofErr w:type="spellEnd"/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665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Всеобщая история.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A34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4665" w:rsidRPr="005C23FB" w:rsidRDefault="00A34665" w:rsidP="00A34665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B361B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4665" w:rsidRDefault="00A34665" w:rsidP="00A34665">
      <w:pPr>
        <w:pStyle w:val="a3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Тура</w:t>
      </w:r>
    </w:p>
    <w:p w:rsidR="00A34665" w:rsidRDefault="00A34665" w:rsidP="00A34665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2022– 2023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75298" w:rsidRDefault="00375298" w:rsidP="00375298">
      <w:pPr>
        <w:rPr>
          <w:rFonts w:ascii="Times New Roman" w:hAnsi="Times New Roman" w:cs="Times New Roman"/>
          <w:b/>
          <w:sz w:val="24"/>
          <w:szCs w:val="24"/>
        </w:rPr>
      </w:pPr>
    </w:p>
    <w:p w:rsidR="00375298" w:rsidRDefault="00375298" w:rsidP="00375298">
      <w:pPr>
        <w:rPr>
          <w:rFonts w:ascii="Times New Roman" w:hAnsi="Times New Roman" w:cs="Times New Roman"/>
          <w:b/>
          <w:sz w:val="24"/>
          <w:szCs w:val="24"/>
        </w:rPr>
      </w:pPr>
    </w:p>
    <w:p w:rsidR="00375298" w:rsidRDefault="00375298" w:rsidP="00375298">
      <w:pPr>
        <w:rPr>
          <w:rFonts w:ascii="Times New Roman" w:hAnsi="Times New Roman" w:cs="Times New Roman"/>
          <w:b/>
          <w:sz w:val="24"/>
          <w:szCs w:val="24"/>
        </w:rPr>
      </w:pPr>
    </w:p>
    <w:p w:rsidR="00375298" w:rsidRDefault="00375298" w:rsidP="00375298">
      <w:pPr>
        <w:rPr>
          <w:rFonts w:ascii="Times New Roman" w:hAnsi="Times New Roman" w:cs="Times New Roman"/>
          <w:b/>
          <w:sz w:val="24"/>
          <w:szCs w:val="24"/>
        </w:rPr>
      </w:pPr>
    </w:p>
    <w:p w:rsidR="00FF5260" w:rsidRDefault="00FF5260" w:rsidP="003752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C23FB" w:rsidRPr="005C23FB" w:rsidRDefault="005C23FB" w:rsidP="005C23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>Рабочая программа по всеобщей истории составлена на основе следующих нормативных документов и материалов:</w:t>
      </w:r>
    </w:p>
    <w:p w:rsidR="005C23FB" w:rsidRPr="005C23FB" w:rsidRDefault="005C23FB" w:rsidP="005C23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5C23FB" w:rsidRPr="005C23FB" w:rsidRDefault="005C23FB" w:rsidP="005C23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5C23F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C23FB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5C23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3FB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</w:t>
      </w:r>
      <w:proofErr w:type="spellStart"/>
      <w:r w:rsidRPr="005C23FB">
        <w:rPr>
          <w:rFonts w:ascii="Times New Roman" w:hAnsi="Times New Roman" w:cs="Times New Roman"/>
          <w:sz w:val="24"/>
          <w:szCs w:val="24"/>
        </w:rPr>
        <w:t>образования»</w:t>
      </w:r>
      <w:proofErr w:type="gramStart"/>
      <w:r w:rsidRPr="005C23FB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5C23FB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5C23FB">
        <w:rPr>
          <w:rFonts w:ascii="Times New Roman" w:hAnsi="Times New Roman" w:cs="Times New Roman"/>
          <w:sz w:val="24"/>
          <w:szCs w:val="24"/>
        </w:rPr>
        <w:t xml:space="preserve"> от 31.12.2015 </w:t>
      </w:r>
      <w:r w:rsidRPr="005C23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3FB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5C23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3FB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5C23FB" w:rsidRPr="005C23FB" w:rsidRDefault="005C23FB" w:rsidP="005C23F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3FB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5C23FB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5C23FB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5C23FB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5C23FB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5C23FB" w:rsidRPr="005C23FB" w:rsidRDefault="005C23FB" w:rsidP="005C23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5C23FB" w:rsidRPr="005C23FB" w:rsidRDefault="005C23FB" w:rsidP="005C23FB">
      <w:pPr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5C23FB" w:rsidRPr="005C23FB" w:rsidRDefault="005C23FB" w:rsidP="005C23FB">
      <w:pPr>
        <w:jc w:val="both"/>
        <w:rPr>
          <w:rFonts w:ascii="Times New Roman" w:hAnsi="Times New Roman" w:cs="Times New Roman"/>
          <w:sz w:val="24"/>
          <w:szCs w:val="24"/>
        </w:rPr>
      </w:pPr>
      <w:r w:rsidRPr="005C23FB"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</w:t>
      </w:r>
      <w:proofErr w:type="gramStart"/>
      <w:r w:rsidRPr="005C23F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C23FB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5E68C4" w:rsidRPr="00B70DA2" w:rsidRDefault="005E68C4" w:rsidP="005C23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C32">
        <w:rPr>
          <w:rFonts w:ascii="Times New Roman" w:hAnsi="Times New Roman" w:cs="Times New Roman"/>
          <w:sz w:val="24"/>
          <w:szCs w:val="24"/>
        </w:rPr>
        <w:t>7. А</w:t>
      </w:r>
      <w:r w:rsidR="00545EAF" w:rsidRPr="002D6C32">
        <w:rPr>
          <w:rFonts w:ascii="Times New Roman" w:hAnsi="Times New Roman" w:cs="Times New Roman"/>
          <w:sz w:val="24"/>
          <w:szCs w:val="24"/>
        </w:rPr>
        <w:t xml:space="preserve">вторской программы «Новая история 7-9 класс» под редакцией </w:t>
      </w:r>
      <w:proofErr w:type="spellStart"/>
      <w:r w:rsidR="00545EAF" w:rsidRPr="002D6C32">
        <w:rPr>
          <w:rFonts w:ascii="Times New Roman" w:hAnsi="Times New Roman" w:cs="Times New Roman"/>
          <w:sz w:val="24"/>
          <w:szCs w:val="24"/>
        </w:rPr>
        <w:t>А.Я.Юдовской</w:t>
      </w:r>
      <w:proofErr w:type="spellEnd"/>
      <w:r w:rsidR="00545EAF" w:rsidRPr="002D6C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45EAF" w:rsidRPr="002D6C32">
        <w:rPr>
          <w:rFonts w:ascii="Times New Roman" w:hAnsi="Times New Roman" w:cs="Times New Roman"/>
          <w:sz w:val="24"/>
          <w:szCs w:val="24"/>
        </w:rPr>
        <w:t>Л.М.Ванюшкиной</w:t>
      </w:r>
      <w:proofErr w:type="spellEnd"/>
      <w:r w:rsidR="00545EAF" w:rsidRPr="002D6C32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="00545EAF" w:rsidRPr="002D6C32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="00545EAF" w:rsidRPr="002D6C32">
        <w:rPr>
          <w:rFonts w:ascii="Times New Roman" w:hAnsi="Times New Roman" w:cs="Times New Roman"/>
          <w:sz w:val="24"/>
          <w:szCs w:val="24"/>
        </w:rPr>
        <w:t>. 2011 г.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личности, способной к национальной, культурной самоидентификации и определению своих ценностных приоритетов, активному применению полученных знаний;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учащиеся должны получить знания об основных чертах индустриального и традиционного обществ, изменениях, происходящих в мире;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 причинах революций, как альтернативном пути развития общества: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научиться общим принципам и решениям познавательных проблем и методам исторического анализа;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научиться  </w:t>
      </w:r>
      <w:proofErr w:type="gramStart"/>
      <w:r w:rsidRPr="0051070A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51070A">
        <w:rPr>
          <w:rFonts w:ascii="Times New Roman" w:hAnsi="Times New Roman" w:cs="Times New Roman"/>
          <w:sz w:val="24"/>
          <w:szCs w:val="24"/>
        </w:rPr>
        <w:t xml:space="preserve">  анализировать и описывать события с разных точек зрения;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научиться  </w:t>
      </w:r>
      <w:proofErr w:type="gramStart"/>
      <w:r w:rsidRPr="0051070A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51070A">
        <w:rPr>
          <w:rFonts w:ascii="Times New Roman" w:hAnsi="Times New Roman" w:cs="Times New Roman"/>
          <w:sz w:val="24"/>
          <w:szCs w:val="24"/>
        </w:rPr>
        <w:t xml:space="preserve"> истолковывать факты и события, выстраивать свою версию событий;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в духе патриотизма, уважения к своему Отечеству;</w:t>
      </w:r>
    </w:p>
    <w:p w:rsidR="00FF5260" w:rsidRPr="00394C60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умения применять исторические знания для осмысления сущности современных общественных явлений.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способствовать формированию понятийного аппарата при рассмотрении экономических, политических, культурных процессов в истории</w:t>
      </w:r>
      <w:proofErr w:type="gramStart"/>
      <w:r w:rsidRPr="0051070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стимулировать усвоение учебного материала на основе наглядного сравнительного анализа  явлений и процессов всеобщей истории;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развивать исследовательские навыки  при  работе с документами и справочным материалом;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овладению знаниями об основных событиях и процессах эпохи Нового времени во всех сферах общественной жизни;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определение места и роли России во всемирно-историческом процессе в Новое время и значение этого периода для страны;</w:t>
      </w:r>
    </w:p>
    <w:p w:rsidR="00FF5260" w:rsidRPr="0051070A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толерантности, уважения и интереса к разнообразию культур народов Европы, Азии, Африки и Америки, их взаимодействие в Новое время;</w:t>
      </w:r>
    </w:p>
    <w:p w:rsidR="00FF5260" w:rsidRPr="00A312BC" w:rsidRDefault="00FF5260" w:rsidP="00FF52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гражданских, демократических и патриотических представлений и убеждений, освоение опыта социального общения, взаимодействия и сотрудничества на примерах деятелей эпох Ренессанса, Реформации и Просвещени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F5260" w:rsidRPr="0051070A" w:rsidRDefault="00FF5260" w:rsidP="00FF5260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комплект:</w:t>
      </w:r>
    </w:p>
    <w:p w:rsidR="00FF5260" w:rsidRPr="0063597D" w:rsidRDefault="00FF5260" w:rsidP="00635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Учебник под редакцией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А.Я.Юдовской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Л.М.Ванюшки</w:t>
      </w:r>
      <w:r w:rsidR="00A35960">
        <w:rPr>
          <w:rFonts w:ascii="Times New Roman" w:hAnsi="Times New Roman" w:cs="Times New Roman"/>
          <w:sz w:val="24"/>
          <w:szCs w:val="24"/>
        </w:rPr>
        <w:t>ной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П.А.Баранова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="00A35960">
        <w:rPr>
          <w:rFonts w:ascii="Times New Roman" w:hAnsi="Times New Roman" w:cs="Times New Roman"/>
          <w:sz w:val="24"/>
          <w:szCs w:val="24"/>
        </w:rPr>
        <w:t xml:space="preserve"> История нового времени</w:t>
      </w:r>
      <w:r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="002D6C32">
        <w:rPr>
          <w:rFonts w:ascii="Times New Roman" w:hAnsi="Times New Roman" w:cs="Times New Roman"/>
          <w:sz w:val="24"/>
          <w:szCs w:val="24"/>
        </w:rPr>
        <w:t xml:space="preserve"> 7 класс. </w:t>
      </w:r>
      <w:proofErr w:type="spellStart"/>
      <w:r w:rsidR="002D6C32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="002D6C32">
        <w:rPr>
          <w:rFonts w:ascii="Times New Roman" w:hAnsi="Times New Roman" w:cs="Times New Roman"/>
          <w:sz w:val="24"/>
          <w:szCs w:val="24"/>
        </w:rPr>
        <w:t>. 202</w:t>
      </w:r>
      <w:r w:rsidRPr="0051070A">
        <w:rPr>
          <w:rFonts w:ascii="Times New Roman" w:hAnsi="Times New Roman" w:cs="Times New Roman"/>
          <w:sz w:val="24"/>
          <w:szCs w:val="24"/>
        </w:rPr>
        <w:t>0 г.</w:t>
      </w:r>
    </w:p>
    <w:p w:rsidR="00FF5260" w:rsidRPr="0051070A" w:rsidRDefault="00FF5260" w:rsidP="00FF52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Атлас. Всеобщая истори</w:t>
      </w:r>
      <w:r w:rsidR="002D6C32">
        <w:rPr>
          <w:rFonts w:ascii="Times New Roman" w:hAnsi="Times New Roman" w:cs="Times New Roman"/>
          <w:sz w:val="24"/>
          <w:szCs w:val="24"/>
        </w:rPr>
        <w:t>я. 7 класс. М. Просвещение. 2019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2F7E" w:rsidRDefault="00CA2F7E" w:rsidP="00CA2F7E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sz w:val="24"/>
          <w:szCs w:val="24"/>
        </w:rPr>
        <w:t>: В соответствии с учетным планом МКОУ ТСШ-и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FF5260" w:rsidRPr="0051070A" w:rsidRDefault="00FF5260" w:rsidP="00826E81">
      <w:pPr>
        <w:pStyle w:val="a3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Рабочая программа рассч</w:t>
      </w:r>
      <w:r w:rsidR="002D6C32">
        <w:rPr>
          <w:rFonts w:ascii="Times New Roman" w:hAnsi="Times New Roman" w:cs="Times New Roman"/>
          <w:sz w:val="24"/>
          <w:szCs w:val="24"/>
        </w:rPr>
        <w:t>итана на 26 часов, в том числе 5</w:t>
      </w:r>
      <w:r w:rsidRPr="0051070A">
        <w:rPr>
          <w:rFonts w:ascii="Times New Roman" w:hAnsi="Times New Roman" w:cs="Times New Roman"/>
          <w:sz w:val="24"/>
          <w:szCs w:val="24"/>
        </w:rPr>
        <w:t xml:space="preserve"> час</w:t>
      </w:r>
      <w:r w:rsidR="002D6C32">
        <w:rPr>
          <w:rFonts w:ascii="Times New Roman" w:hAnsi="Times New Roman" w:cs="Times New Roman"/>
          <w:sz w:val="24"/>
          <w:szCs w:val="24"/>
        </w:rPr>
        <w:t>ов</w:t>
      </w:r>
      <w:r w:rsidR="00826E81">
        <w:rPr>
          <w:rFonts w:ascii="Times New Roman" w:hAnsi="Times New Roman" w:cs="Times New Roman"/>
          <w:sz w:val="24"/>
          <w:szCs w:val="24"/>
        </w:rPr>
        <w:t xml:space="preserve">  отводится </w:t>
      </w:r>
      <w:r w:rsidR="002D6C32">
        <w:rPr>
          <w:rFonts w:ascii="Times New Roman" w:hAnsi="Times New Roman" w:cs="Times New Roman"/>
          <w:sz w:val="24"/>
          <w:szCs w:val="24"/>
        </w:rPr>
        <w:t xml:space="preserve">на </w:t>
      </w:r>
      <w:r w:rsidR="00826E81">
        <w:rPr>
          <w:rFonts w:ascii="Times New Roman" w:hAnsi="Times New Roman" w:cs="Times New Roman"/>
          <w:sz w:val="24"/>
          <w:szCs w:val="24"/>
        </w:rPr>
        <w:t>практическую работу в соответствии со структурой учебника. (Согласно историко-культурному стандарту)</w:t>
      </w:r>
    </w:p>
    <w:p w:rsidR="00FF5260" w:rsidRPr="0051070A" w:rsidRDefault="00FF5260" w:rsidP="00375298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FF5260" w:rsidRPr="0051070A" w:rsidRDefault="00FF5260" w:rsidP="00FF5260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группы.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51070A">
        <w:rPr>
          <w:rFonts w:ascii="Times New Roman" w:hAnsi="Times New Roman" w:cs="Times New Roman"/>
          <w:sz w:val="24"/>
          <w:szCs w:val="24"/>
        </w:rPr>
        <w:t>окальной и региональной общности;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определять и объяснять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понятия;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уметь выделять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главную мысль, идею;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рассматривать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общественные явления в развитии;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анализировать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FF5260" w:rsidRPr="0051070A" w:rsidRDefault="00FF5260" w:rsidP="00FF526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обобщать и систематизировать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уметь </w:t>
      </w:r>
      <w:r w:rsidRPr="0051070A">
        <w:rPr>
          <w:rFonts w:ascii="Times New Roman" w:hAnsi="Times New Roman" w:cs="Times New Roman"/>
          <w:b/>
          <w:sz w:val="24"/>
          <w:szCs w:val="24"/>
        </w:rPr>
        <w:t>выбрать и использовать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нужные средства для учебной деятельности.</w:t>
      </w:r>
    </w:p>
    <w:p w:rsidR="00FF5260" w:rsidRPr="0051070A" w:rsidRDefault="00FF5260" w:rsidP="00FF5260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107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1070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FF5260" w:rsidRPr="0051070A" w:rsidRDefault="00FF5260" w:rsidP="00FF5260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- соотносить год с веком, эрой, устанавливать последовательность и длительность исторических событий.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периоды;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осуществлять поиск необходимой информации в разных источниках,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отбиратьее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>, группировать, обобщать;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5. Анализ</w:t>
      </w:r>
      <w:proofErr w:type="gramStart"/>
      <w:r w:rsidRPr="0051070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51070A">
        <w:rPr>
          <w:rFonts w:ascii="Times New Roman" w:hAnsi="Times New Roman" w:cs="Times New Roman"/>
          <w:b/>
          <w:sz w:val="24"/>
          <w:szCs w:val="24"/>
        </w:rPr>
        <w:t xml:space="preserve"> объяснение: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-использовать знания об истории и культуре своего народа и других народов в общении с людьми как основу диалога в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политкультурной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 среде;</w:t>
      </w:r>
    </w:p>
    <w:p w:rsidR="00FF5260" w:rsidRPr="00B70DA2" w:rsidRDefault="00FF5260" w:rsidP="00FF5260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способствовать сохранению памятников истории и культуры </w:t>
      </w:r>
      <w:proofErr w:type="gramStart"/>
      <w:r w:rsidRPr="005107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70DA2">
        <w:rPr>
          <w:rFonts w:ascii="Times New Roman" w:hAnsi="Times New Roman" w:cs="Times New Roman"/>
          <w:sz w:val="24"/>
          <w:szCs w:val="24"/>
        </w:rPr>
        <w:t>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FF5260" w:rsidRPr="0051070A" w:rsidRDefault="00FF5260" w:rsidP="00F2166C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МАТЕРИАЛА.</w:t>
      </w:r>
    </w:p>
    <w:p w:rsidR="00FF5260" w:rsidRPr="0051070A" w:rsidRDefault="00FF5260" w:rsidP="00FF52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283" w:type="dxa"/>
        <w:tblLook w:val="04A0" w:firstRow="1" w:lastRow="0" w:firstColumn="1" w:lastColumn="0" w:noHBand="0" w:noVBand="1"/>
      </w:tblPr>
      <w:tblGrid>
        <w:gridCol w:w="10242"/>
        <w:gridCol w:w="1206"/>
        <w:gridCol w:w="993"/>
        <w:gridCol w:w="1842"/>
      </w:tblGrid>
      <w:tr w:rsidR="00FF5260" w:rsidRPr="0051070A" w:rsidTr="00F06150">
        <w:tc>
          <w:tcPr>
            <w:tcW w:w="10242" w:type="dxa"/>
            <w:vMerge w:val="restart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206" w:type="dxa"/>
            <w:vMerge w:val="restart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835" w:type="dxa"/>
            <w:gridSpan w:val="2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FF5260" w:rsidRPr="0051070A" w:rsidTr="00F06150">
        <w:tc>
          <w:tcPr>
            <w:tcW w:w="10242" w:type="dxa"/>
            <w:vMerge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2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FF5260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 Введение</w:t>
            </w:r>
          </w:p>
        </w:tc>
        <w:tc>
          <w:tcPr>
            <w:tcW w:w="1206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FF5260" w:rsidP="00F061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 Европа и мир в начале Нового времени</w:t>
            </w:r>
          </w:p>
        </w:tc>
        <w:tc>
          <w:tcPr>
            <w:tcW w:w="1206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FF5260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3.Реформация. Утверждение абсолютизма</w:t>
            </w:r>
          </w:p>
        </w:tc>
        <w:tc>
          <w:tcPr>
            <w:tcW w:w="1206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FF5260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4.Первые буржуазные революции</w:t>
            </w:r>
          </w:p>
        </w:tc>
        <w:tc>
          <w:tcPr>
            <w:tcW w:w="1206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FF5260" w:rsidRPr="0051070A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632" w:rsidRPr="0051070A" w:rsidTr="00F06150">
        <w:tc>
          <w:tcPr>
            <w:tcW w:w="10242" w:type="dxa"/>
          </w:tcPr>
          <w:p w:rsidR="00BC7632" w:rsidRPr="0051070A" w:rsidRDefault="00BC7632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5.Традиционные общества Востока</w:t>
            </w:r>
          </w:p>
        </w:tc>
        <w:tc>
          <w:tcPr>
            <w:tcW w:w="1206" w:type="dxa"/>
          </w:tcPr>
          <w:p w:rsidR="00BC7632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C7632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BC7632" w:rsidRDefault="00BC7632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13625E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5260" w:rsidRPr="0051070A">
              <w:rPr>
                <w:rFonts w:ascii="Times New Roman" w:hAnsi="Times New Roman" w:cs="Times New Roman"/>
                <w:sz w:val="24"/>
                <w:szCs w:val="24"/>
              </w:rPr>
              <w:t>.Повторение «Мир в первый период Нового времени»</w:t>
            </w:r>
          </w:p>
        </w:tc>
        <w:tc>
          <w:tcPr>
            <w:tcW w:w="1206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260" w:rsidRPr="0051070A" w:rsidTr="00F06150">
        <w:tc>
          <w:tcPr>
            <w:tcW w:w="10242" w:type="dxa"/>
          </w:tcPr>
          <w:p w:rsidR="00FF5260" w:rsidRPr="0051070A" w:rsidRDefault="0013625E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5260" w:rsidRPr="0051070A">
              <w:rPr>
                <w:rFonts w:ascii="Times New Roman" w:hAnsi="Times New Roman" w:cs="Times New Roman"/>
                <w:sz w:val="24"/>
                <w:szCs w:val="24"/>
              </w:rPr>
              <w:t>.Итоговое повторение «Европа и мир в Новое время»</w:t>
            </w:r>
          </w:p>
        </w:tc>
        <w:tc>
          <w:tcPr>
            <w:tcW w:w="1206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F5260" w:rsidRPr="0051070A" w:rsidRDefault="0013625E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60" w:rsidRPr="0051070A" w:rsidTr="00F06150">
        <w:tc>
          <w:tcPr>
            <w:tcW w:w="10242" w:type="dxa"/>
          </w:tcPr>
          <w:p w:rsidR="00FF5260" w:rsidRDefault="00FF5260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 т о г о</w:t>
            </w:r>
            <w:proofErr w:type="gram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FF5260" w:rsidRPr="0051070A" w:rsidRDefault="00FF5260" w:rsidP="00F061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FF5260" w:rsidRPr="0051070A" w:rsidRDefault="00FF5260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FF5260" w:rsidRPr="0051070A" w:rsidRDefault="0013625E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</w:tcPr>
          <w:p w:rsidR="00FF5260" w:rsidRPr="0051070A" w:rsidRDefault="0013625E" w:rsidP="00F061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23936" w:rsidRDefault="00823936"/>
    <w:p w:rsidR="00F2166C" w:rsidRDefault="00F2166C" w:rsidP="00F2166C">
      <w:pPr>
        <w:rPr>
          <w:rFonts w:ascii="Times New Roman" w:hAnsi="Times New Roman" w:cs="Times New Roman"/>
          <w:b/>
          <w:sz w:val="24"/>
          <w:szCs w:val="24"/>
        </w:rPr>
      </w:pPr>
    </w:p>
    <w:p w:rsidR="00FF5260" w:rsidRPr="00FF5260" w:rsidRDefault="00FF5260" w:rsidP="00F2166C">
      <w:pPr>
        <w:rPr>
          <w:rFonts w:ascii="Times New Roman" w:hAnsi="Times New Roman" w:cs="Times New Roman"/>
          <w:b/>
          <w:sz w:val="24"/>
          <w:szCs w:val="24"/>
        </w:rPr>
      </w:pPr>
      <w:r w:rsidRPr="00FF526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F5260" w:rsidRPr="00FF5260" w:rsidRDefault="00FF5260">
      <w:pPr>
        <w:rPr>
          <w:rFonts w:ascii="Times New Roman" w:hAnsi="Times New Roman" w:cs="Times New Roman"/>
          <w:sz w:val="24"/>
          <w:szCs w:val="24"/>
        </w:rPr>
      </w:pPr>
    </w:p>
    <w:p w:rsidR="00FF5260" w:rsidRDefault="00FF5260"/>
    <w:tbl>
      <w:tblPr>
        <w:tblStyle w:val="a4"/>
        <w:tblpPr w:leftFromText="180" w:rightFromText="180" w:vertAnchor="text" w:horzAnchor="margin" w:tblpY="1"/>
        <w:tblW w:w="14567" w:type="dxa"/>
        <w:tblLayout w:type="fixed"/>
        <w:tblLook w:val="04A0" w:firstRow="1" w:lastRow="0" w:firstColumn="1" w:lastColumn="0" w:noHBand="0" w:noVBand="1"/>
      </w:tblPr>
      <w:tblGrid>
        <w:gridCol w:w="532"/>
        <w:gridCol w:w="2124"/>
        <w:gridCol w:w="3825"/>
        <w:gridCol w:w="3825"/>
        <w:gridCol w:w="709"/>
        <w:gridCol w:w="855"/>
        <w:gridCol w:w="988"/>
        <w:gridCol w:w="854"/>
        <w:gridCol w:w="855"/>
      </w:tblGrid>
      <w:tr w:rsidR="00046A5D" w:rsidRPr="0051070A" w:rsidTr="00F8433F">
        <w:tc>
          <w:tcPr>
            <w:tcW w:w="532" w:type="dxa"/>
            <w:vMerge w:val="restart"/>
          </w:tcPr>
          <w:p w:rsidR="00046A5D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4" w:type="dxa"/>
            <w:vMerge w:val="restart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A5D" w:rsidRPr="0051070A" w:rsidRDefault="00046A5D" w:rsidP="00046A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709" w:type="dxa"/>
            <w:vMerge w:val="restart"/>
          </w:tcPr>
          <w:p w:rsidR="00046A5D" w:rsidRPr="0051070A" w:rsidRDefault="00046A5D" w:rsidP="009A4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5" w:type="dxa"/>
            <w:vMerge w:val="restart"/>
          </w:tcPr>
          <w:p w:rsidR="00046A5D" w:rsidRPr="0051070A" w:rsidRDefault="00046A5D" w:rsidP="009A4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697" w:type="dxa"/>
            <w:gridSpan w:val="3"/>
          </w:tcPr>
          <w:p w:rsidR="00046A5D" w:rsidRPr="0051070A" w:rsidRDefault="00046A5D" w:rsidP="009A4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046A5D" w:rsidRPr="0051070A" w:rsidTr="00F8433F">
        <w:trPr>
          <w:trHeight w:val="600"/>
        </w:trPr>
        <w:tc>
          <w:tcPr>
            <w:tcW w:w="532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:rsidR="00046A5D" w:rsidRPr="0051070A" w:rsidRDefault="00046A5D" w:rsidP="009A4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46A5D" w:rsidRPr="0051070A" w:rsidTr="00F8433F">
        <w:trPr>
          <w:trHeight w:val="495"/>
        </w:trPr>
        <w:tc>
          <w:tcPr>
            <w:tcW w:w="532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046A5D" w:rsidRPr="0051070A" w:rsidTr="00F8433F">
        <w:tc>
          <w:tcPr>
            <w:tcW w:w="532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Введение.</w:t>
            </w:r>
            <w:r w:rsidR="0040300A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 От средневековья к Новому времени.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Новом времени. Хронологические  границы и этапы Нового времени.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- использует знание хронологии и этапов Нового времени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С.  3-5</w:t>
            </w:r>
          </w:p>
        </w:tc>
        <w:tc>
          <w:tcPr>
            <w:tcW w:w="988" w:type="dxa"/>
          </w:tcPr>
          <w:p w:rsidR="00046A5D" w:rsidRPr="000F6241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 Европа и мир в начале Нового времени. Эпоха Возрождения. </w:t>
            </w:r>
          </w:p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</w:tcBorders>
          </w:tcPr>
          <w:p w:rsidR="00046A5D" w:rsidRPr="0051070A" w:rsidRDefault="0040300A" w:rsidP="0040300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открытия и выход к Мировому океану.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Новые изобретения и усовершенствования. Революция в горнорудном деле. Новое в военном деле. Усовершенствования в мореплавании и кораблестроении. Португалия - лидер исследования путей в Индию.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</w:tcBorders>
          </w:tcPr>
          <w:p w:rsidR="00046A5D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показывает на карте морские пути мореплавателей-первопроходцев;</w:t>
            </w:r>
          </w:p>
          <w:p w:rsidR="00F06150" w:rsidRP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открытия и их значение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988" w:type="dxa"/>
          </w:tcPr>
          <w:p w:rsidR="00046A5D" w:rsidRPr="000F6241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 Великие географические открытия и их последствия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Четыре путешествия Христофора Колумба. </w:t>
            </w:r>
            <w:proofErr w:type="spell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АмеригоВеспуччи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Фернандо Магеллан. Эрнандо Кортес. Значение великих 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открытий.</w:t>
            </w:r>
          </w:p>
        </w:tc>
        <w:tc>
          <w:tcPr>
            <w:tcW w:w="3825" w:type="dxa"/>
          </w:tcPr>
          <w:p w:rsidR="00046A5D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ценивает открытия Колумба, Магел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ана, Кортеса;</w:t>
            </w:r>
          </w:p>
          <w:p w:rsidR="00F06150" w:rsidRP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исторической картой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988" w:type="dxa"/>
          </w:tcPr>
          <w:p w:rsidR="00046A5D" w:rsidRPr="000F6241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.Усиление королевской власти в 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proofErr w:type="spellStart"/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в.в</w:t>
            </w:r>
            <w:proofErr w:type="gramStart"/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кладывание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абсолютизма в управлении европейских государств. Парламент и король: сотрудничество и подобострастие. Складывание централизованных  национальных государств. Появление республик в Европе.</w:t>
            </w:r>
          </w:p>
        </w:tc>
        <w:tc>
          <w:tcPr>
            <w:tcW w:w="3825" w:type="dxa"/>
          </w:tcPr>
          <w:p w:rsidR="00046A5D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ыделяет условия складывания абсолютизма в европейских государствах;</w:t>
            </w:r>
          </w:p>
          <w:p w:rsid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политику правителей;</w:t>
            </w:r>
          </w:p>
          <w:p w:rsidR="00F06150" w:rsidRP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 появления республик в Европе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988" w:type="dxa"/>
          </w:tcPr>
          <w:p w:rsidR="00046A5D" w:rsidRPr="000F6241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.Дух предпринимательства преобразует экономику.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Условия развития предпринимательства. Рост городов и торговли. Торговые компании. Право монополии. Банки и биржи. Переход от ремесла к мануфактуре. Разделение труда. Наемный труд. Рождение капитализма.</w:t>
            </w:r>
          </w:p>
        </w:tc>
        <w:tc>
          <w:tcPr>
            <w:tcW w:w="3825" w:type="dxa"/>
          </w:tcPr>
          <w:p w:rsidR="00046A5D" w:rsidRDefault="00F06150" w:rsidP="00F478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- рассказывает об условиях развития предпринимательства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06150" w:rsidRP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- объясняет, что изменилось с появлением мануфактур;</w:t>
            </w:r>
          </w:p>
          <w:p w:rsidR="00F06150" w:rsidRPr="0051070A" w:rsidRDefault="00F06150" w:rsidP="00F478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150">
              <w:rPr>
                <w:rFonts w:ascii="Times New Roman" w:hAnsi="Times New Roman" w:cs="Times New Roman"/>
                <w:sz w:val="24"/>
                <w:szCs w:val="24"/>
              </w:rPr>
              <w:t>- сравнивает труд ремесленника и работника мануфактуры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C0A" w:rsidRPr="0051070A" w:rsidTr="00F8433F">
        <w:tc>
          <w:tcPr>
            <w:tcW w:w="532" w:type="dxa"/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556C0A" w:rsidRPr="00BA5687" w:rsidRDefault="0040300A" w:rsidP="00635CF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r w:rsidR="00556C0A" w:rsidRPr="00BA5687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Европейское общество в раннее Новое время</w:t>
            </w:r>
            <w:r w:rsidR="00635CF2" w:rsidRPr="00BA56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Start"/>
            <w:r w:rsidR="00635CF2" w:rsidRPr="00BA56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635CF2" w:rsidRPr="00BA56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«Повседневная жизнь»</w:t>
            </w:r>
          </w:p>
        </w:tc>
        <w:tc>
          <w:tcPr>
            <w:tcW w:w="3825" w:type="dxa"/>
          </w:tcPr>
          <w:p w:rsidR="00556C0A" w:rsidRPr="00F06150" w:rsidRDefault="00BA568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40300A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709" w:type="dxa"/>
          </w:tcPr>
          <w:p w:rsidR="00556C0A" w:rsidRPr="0051070A" w:rsidRDefault="00556C0A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988" w:type="dxa"/>
          </w:tcPr>
          <w:p w:rsidR="00556C0A" w:rsidRPr="00E77924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556C0A" w:rsidRPr="00E77924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30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46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Великие гуманисты Европы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раннего</w:t>
            </w:r>
            <w:proofErr w:type="gram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к высокому Возрождению. Образованность как ценность. Первые утопии об общественном устройстве: Томас Мор, Франсуа Рабле и др.</w:t>
            </w:r>
          </w:p>
        </w:tc>
        <w:tc>
          <w:tcPr>
            <w:tcW w:w="3825" w:type="dxa"/>
          </w:tcPr>
          <w:p w:rsidR="00046A5D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объясняет смысл новых представлений о человеке;</w:t>
            </w:r>
          </w:p>
          <w:p w:rsidR="00F06150" w:rsidRDefault="00F06150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32D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развернутый план параграфа;</w:t>
            </w:r>
          </w:p>
          <w:p w:rsidR="004D32D4" w:rsidRPr="0051070A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сообщение, презентации о великих гуманистах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046A5D" w:rsidRPr="00E77924" w:rsidRDefault="00046A5D" w:rsidP="00E80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C0A" w:rsidRPr="0051070A" w:rsidTr="00F8433F">
        <w:tc>
          <w:tcPr>
            <w:tcW w:w="532" w:type="dxa"/>
          </w:tcPr>
          <w:p w:rsidR="00556C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4" w:type="dxa"/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556C0A" w:rsidRDefault="0040300A" w:rsidP="0040300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</w:t>
            </w:r>
            <w:r w:rsidR="00556C0A">
              <w:rPr>
                <w:rFonts w:ascii="Times New Roman" w:hAnsi="Times New Roman" w:cs="Times New Roman"/>
                <w:b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3825" w:type="dxa"/>
          </w:tcPr>
          <w:p w:rsidR="00556C0A" w:rsidRDefault="0040300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709" w:type="dxa"/>
          </w:tcPr>
          <w:p w:rsidR="00556C0A" w:rsidRDefault="00556C0A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556C0A" w:rsidRPr="00E77924" w:rsidRDefault="00556C0A" w:rsidP="00E80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635CF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4" w:type="dxa"/>
          </w:tcPr>
          <w:p w:rsidR="00046A5D" w:rsidRPr="0051070A" w:rsidRDefault="00046A5D" w:rsidP="00B70D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B70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03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46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Рождение новой европейской науки в </w:t>
            </w:r>
            <w:r w:rsidR="00046A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="00046A5D" w:rsidRPr="009A77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46A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="00046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="00046A5D">
              <w:rPr>
                <w:rFonts w:ascii="Times New Roman" w:hAnsi="Times New Roman" w:cs="Times New Roman"/>
                <w:b/>
                <w:sz w:val="24"/>
                <w:szCs w:val="24"/>
              </w:rPr>
              <w:t>в.в</w:t>
            </w:r>
            <w:proofErr w:type="gramStart"/>
            <w:r w:rsidR="00046A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словия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революции в естествознании. Открытия, 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определившие новую картину мира. </w:t>
            </w:r>
            <w:proofErr w:type="spell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Ф.Бэкон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 Рене Декарт</w:t>
            </w:r>
            <w:proofErr w:type="gramStart"/>
            <w:r w:rsidR="00046A5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основоположники философии нового времени. Влияние научных открытий Нового времени на </w:t>
            </w:r>
            <w:proofErr w:type="spell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техническийпрогресс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6A5D">
              <w:rPr>
                <w:rFonts w:ascii="Times New Roman" w:hAnsi="Times New Roman" w:cs="Times New Roman"/>
                <w:sz w:val="24"/>
                <w:szCs w:val="24"/>
              </w:rPr>
              <w:t xml:space="preserve"> Шекспир.</w:t>
            </w:r>
          </w:p>
        </w:tc>
        <w:tc>
          <w:tcPr>
            <w:tcW w:w="3825" w:type="dxa"/>
          </w:tcPr>
          <w:p w:rsidR="00046A5D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отовит сообщение об открытии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Н.Коперника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2D4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сущность открытия Бруно, Галилея, Ньютона;</w:t>
            </w:r>
          </w:p>
          <w:p w:rsidR="004D32D4" w:rsidRPr="0051070A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объясняет влияние открытий на технический прогресс и самосознание человека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046A5D" w:rsidRPr="00E77924" w:rsidRDefault="00046A5D" w:rsidP="00E80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Реформация. Утверждение абсолютизма. </w:t>
            </w:r>
          </w:p>
          <w:p w:rsidR="00046A5D" w:rsidRPr="0051070A" w:rsidRDefault="00BC763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</w:tcPr>
          <w:p w:rsidR="00046A5D" w:rsidRPr="0051070A" w:rsidRDefault="00046A5D" w:rsidP="00635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Реформации. </w:t>
            </w:r>
            <w:r w:rsidR="00556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Обновление христианства.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Влияние географических открытий и идей гуманизма на представление европейца о самом себе. Кризис и начало раскола католической церкви. Реформация. Германия - родина реформации церкви. Мартин Лютер. Крестьянская война в Германии. </w:t>
            </w:r>
            <w:proofErr w:type="spell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Протестанство</w:t>
            </w:r>
            <w:proofErr w:type="spellEnd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 лютеранская церковь в Германии.</w:t>
            </w:r>
          </w:p>
        </w:tc>
        <w:tc>
          <w:tcPr>
            <w:tcW w:w="3825" w:type="dxa"/>
          </w:tcPr>
          <w:p w:rsidR="00046A5D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называет причины и сущность Реформации;</w:t>
            </w:r>
          </w:p>
          <w:p w:rsidR="004D32D4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особенности протестантизма;</w:t>
            </w:r>
          </w:p>
          <w:p w:rsidR="004D32D4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принимает участие в обсуждении идеи Лютера о «спасении мира»;</w:t>
            </w:r>
          </w:p>
          <w:p w:rsidR="004D32D4" w:rsidRPr="0051070A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формулирует и аргументирует свою точку зрения и отношение к событиям и процессам Реформации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56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C0A" w:rsidRPr="0051070A" w:rsidTr="00F8433F">
        <w:tc>
          <w:tcPr>
            <w:tcW w:w="532" w:type="dxa"/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556C0A" w:rsidRDefault="0040300A" w:rsidP="00556C0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r w:rsidR="00556C0A">
              <w:rPr>
                <w:rFonts w:ascii="Times New Roman" w:hAnsi="Times New Roman" w:cs="Times New Roman"/>
                <w:b/>
                <w:sz w:val="24"/>
                <w:szCs w:val="24"/>
              </w:rPr>
              <w:t>Распространение реформации в Европе. Контрреформации</w:t>
            </w:r>
          </w:p>
        </w:tc>
        <w:tc>
          <w:tcPr>
            <w:tcW w:w="3825" w:type="dxa"/>
          </w:tcPr>
          <w:p w:rsidR="00556C0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раскрывать смысл, формулировать содержание понятия «реформация»;</w:t>
            </w:r>
          </w:p>
          <w:p w:rsidR="0019047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причины и сущность Реформации;</w:t>
            </w:r>
          </w:p>
          <w:p w:rsidR="0019047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обсуждать идею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М.Лютера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спасении верой;</w:t>
            </w:r>
          </w:p>
          <w:p w:rsidR="0019047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и аргументировать свою точку зрения по отношению к событиям и процессам Реформации.</w:t>
            </w:r>
          </w:p>
        </w:tc>
        <w:tc>
          <w:tcPr>
            <w:tcW w:w="709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</w:tcPr>
          <w:p w:rsidR="00556C0A" w:rsidRPr="00E77924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C0A" w:rsidRPr="0051070A" w:rsidTr="00F8433F">
        <w:tc>
          <w:tcPr>
            <w:tcW w:w="532" w:type="dxa"/>
          </w:tcPr>
          <w:p w:rsidR="00556C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556C0A" w:rsidRDefault="0040300A" w:rsidP="00556C0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="00556C0A">
              <w:rPr>
                <w:rFonts w:ascii="Times New Roman" w:hAnsi="Times New Roman" w:cs="Times New Roman"/>
                <w:b/>
                <w:sz w:val="24"/>
                <w:szCs w:val="24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3825" w:type="dxa"/>
          </w:tcPr>
          <w:p w:rsidR="00556C0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рассказывает о религиозно-социальном движении в Англии;</w:t>
            </w:r>
          </w:p>
          <w:p w:rsidR="0019047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почему власть встала на защиту церкви;</w:t>
            </w:r>
          </w:p>
          <w:p w:rsidR="0019047A" w:rsidRDefault="0019047A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сравнивает пуритан с лютеранами, кальвинистами.</w:t>
            </w:r>
          </w:p>
        </w:tc>
        <w:tc>
          <w:tcPr>
            <w:tcW w:w="709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56C0A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556C0A" w:rsidRPr="00E77924" w:rsidRDefault="00556C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556C0A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556C0A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40300A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Религиозные войны и укрепление абсолютизма во Франции. 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Географический охват Реформацией Европы и его причины. Ценность, учение и церковь </w:t>
            </w:r>
            <w:proofErr w:type="spell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Ж.Кальвина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. Идея о предопределении человека. Борьба католической церкви против еретических учений. Контрреформация. Орден иезуитов и его создатель - Игнатий Лойола. Противостояние между католиками и гугенотами. Начало религиозных войн. Реформы Ришелье.</w:t>
            </w:r>
          </w:p>
        </w:tc>
        <w:tc>
          <w:tcPr>
            <w:tcW w:w="3825" w:type="dxa"/>
          </w:tcPr>
          <w:p w:rsidR="00046A5D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сравнивает позиции католиков и гугенотов;</w:t>
            </w:r>
          </w:p>
          <w:p w:rsidR="004D32D4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 укрепления Франции;</w:t>
            </w:r>
          </w:p>
          <w:p w:rsidR="004D32D4" w:rsidRPr="0051070A" w:rsidRDefault="004D32D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самостоятельную работу с таблицей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988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8C4" w:rsidRPr="0051070A" w:rsidTr="00F8433F">
        <w:tc>
          <w:tcPr>
            <w:tcW w:w="532" w:type="dxa"/>
          </w:tcPr>
          <w:p w:rsidR="005E68C4" w:rsidRDefault="005E68C4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5E68C4" w:rsidRPr="0051070A" w:rsidRDefault="005E68C4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повторения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Европа и мир в начале Нового времени. Эпоха Возрождения</w:t>
            </w:r>
            <w:proofErr w:type="gram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825" w:type="dxa"/>
          </w:tcPr>
          <w:p w:rsidR="005E68C4" w:rsidRDefault="00BC763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Европа и мир в начале Нового времени. Эпоха Возрождения</w:t>
            </w:r>
            <w:proofErr w:type="gram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825" w:type="dxa"/>
          </w:tcPr>
          <w:p w:rsidR="005E68C4" w:rsidRDefault="005E68C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68C4" w:rsidRPr="0051070A" w:rsidRDefault="005E68C4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E68C4" w:rsidRPr="0051070A" w:rsidRDefault="005E68C4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E68C4" w:rsidRPr="0051070A" w:rsidRDefault="005E68C4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5E68C4" w:rsidRPr="0051070A" w:rsidRDefault="005E68C4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5E68C4" w:rsidRPr="0051070A" w:rsidRDefault="005E68C4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33F" w:rsidRPr="0051070A" w:rsidTr="00F8433F">
        <w:tc>
          <w:tcPr>
            <w:tcW w:w="532" w:type="dxa"/>
          </w:tcPr>
          <w:p w:rsidR="00F8433F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F8433F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3825" w:type="dxa"/>
          </w:tcPr>
          <w:p w:rsidR="00F8433F" w:rsidRDefault="00BC763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</w:t>
            </w:r>
            <w:r w:rsidR="00F8433F" w:rsidRPr="0051070A">
              <w:rPr>
                <w:rFonts w:ascii="Times New Roman" w:hAnsi="Times New Roman" w:cs="Times New Roman"/>
                <w:sz w:val="24"/>
                <w:szCs w:val="24"/>
              </w:rPr>
              <w:t>Европа и мир в начале Нового времени. Эпоха Возрождения</w:t>
            </w:r>
            <w:proofErr w:type="gramStart"/>
            <w:r w:rsidR="00F8433F" w:rsidRPr="005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825" w:type="dxa"/>
          </w:tcPr>
          <w:p w:rsidR="00F8433F" w:rsidRDefault="00BC7632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Практическая работа №3</w:t>
            </w:r>
          </w:p>
        </w:tc>
        <w:tc>
          <w:tcPr>
            <w:tcW w:w="709" w:type="dxa"/>
          </w:tcPr>
          <w:p w:rsidR="00F8433F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F8433F" w:rsidRPr="0051070A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625E">
              <w:rPr>
                <w:rFonts w:ascii="Times New Roman" w:hAnsi="Times New Roman" w:cs="Times New Roman"/>
                <w:sz w:val="24"/>
                <w:szCs w:val="24"/>
              </w:rPr>
              <w:t xml:space="preserve">. Первые буржуазные революции. 6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3825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Нидерландская революция.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Нидерландская революция и рождение свободной Голландской Республики. Становление капиталистических отношений в стране. Иконоборческое движение.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ачало освободительной войны. Лесные и морские  гёзы. </w:t>
            </w:r>
            <w:proofErr w:type="spell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Утрехсткая</w:t>
            </w:r>
            <w:proofErr w:type="spellEnd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уния.</w:t>
            </w:r>
          </w:p>
        </w:tc>
        <w:tc>
          <w:tcPr>
            <w:tcW w:w="3825" w:type="dxa"/>
          </w:tcPr>
          <w:p w:rsidR="00046A5D" w:rsidRDefault="007145BE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называет причины революции;</w:t>
            </w:r>
          </w:p>
          <w:p w:rsidR="007145BE" w:rsidRDefault="007145BE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особенности Голландской республики;</w:t>
            </w:r>
          </w:p>
          <w:p w:rsidR="007145BE" w:rsidRPr="0051070A" w:rsidRDefault="007145BE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формулирует и аргументирует свою точку зрения и отношение к революционным событиям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988" w:type="dxa"/>
          </w:tcPr>
          <w:p w:rsidR="00046A5D" w:rsidRPr="00E77924" w:rsidRDefault="00046A5D" w:rsidP="00E80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Парламент против короля.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Причины революции. Пуританская этика и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ичное правление короля Карла </w:t>
            </w:r>
            <w:proofErr w:type="gramStart"/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Стюарта.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Противостояние короля и парламента. Гражданская война между парламентом и королем. Великая реформация. Оливер Кромвель и создание армии "нового образца". Реформы парламента. Англия - первая страна в Европе с конституционной парламентской монархией.</w:t>
            </w:r>
          </w:p>
        </w:tc>
        <w:tc>
          <w:tcPr>
            <w:tcW w:w="3825" w:type="dxa"/>
          </w:tcPr>
          <w:p w:rsidR="00046A5D" w:rsidRDefault="007145BE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бъясняет причины противостояния</w:t>
            </w:r>
            <w:r w:rsidR="00183BE4">
              <w:rPr>
                <w:rFonts w:ascii="Times New Roman" w:hAnsi="Times New Roman" w:cs="Times New Roman"/>
                <w:sz w:val="24"/>
                <w:szCs w:val="24"/>
              </w:rPr>
              <w:t xml:space="preserve"> короля и парламента;</w:t>
            </w:r>
          </w:p>
          <w:p w:rsidR="00183BE4" w:rsidRDefault="00183BE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сравнивает причины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Нидерландской и Английской революций;</w:t>
            </w:r>
          </w:p>
          <w:p w:rsidR="00183BE4" w:rsidRPr="0051070A" w:rsidRDefault="00183BE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составляет сообщение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Кромвеле и его роли в изменении Англии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 Путь к парламентской монархии.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Реформы английского парламента. Кромвель - пожизненный лорд-протектор Английской республики. Реставрация Стюартов. Складывание двухпартийной парламентской системы. Англия - владычица морей.</w:t>
            </w:r>
          </w:p>
        </w:tc>
        <w:tc>
          <w:tcPr>
            <w:tcW w:w="3825" w:type="dxa"/>
          </w:tcPr>
          <w:p w:rsidR="00046A5D" w:rsidRDefault="00183BE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отовит рассказ о политическом курсе Кромвеля;</w:t>
            </w:r>
          </w:p>
          <w:p w:rsidR="00183BE4" w:rsidRPr="0051070A" w:rsidRDefault="00183BE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особенности парламентской системы в Англии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 Международные отношения в 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Причины международных конфликтов в Европе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spellStart"/>
            <w:proofErr w:type="gramStart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Соперничество между Францией, Англией и Испанией. Тридцатилетняя война. Условия и значение Вестфальского мира. Северная война России и Дании против Швеции. Восточный вопрос.</w:t>
            </w:r>
          </w:p>
        </w:tc>
        <w:tc>
          <w:tcPr>
            <w:tcW w:w="3825" w:type="dxa"/>
          </w:tcPr>
          <w:p w:rsidR="00046A5D" w:rsidRPr="0051070A" w:rsidRDefault="00183BE4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 с опорой на содержание главы учебника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33F" w:rsidRPr="0051070A" w:rsidTr="00F8433F">
        <w:tc>
          <w:tcPr>
            <w:tcW w:w="532" w:type="dxa"/>
          </w:tcPr>
          <w:p w:rsidR="00F8433F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4" w:type="dxa"/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F8433F" w:rsidRDefault="00BC7632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="00F8433F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  <w:p w:rsidR="00F8433F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Первые буржуазные революции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5" w:type="dxa"/>
          </w:tcPr>
          <w:p w:rsidR="00F8433F" w:rsidRDefault="00F8433F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433F" w:rsidRPr="0051070A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F8433F" w:rsidRPr="0051070A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8433F" w:rsidRPr="00E77924" w:rsidRDefault="00F8433F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33F" w:rsidRPr="0051070A" w:rsidTr="00F8433F">
        <w:tc>
          <w:tcPr>
            <w:tcW w:w="532" w:type="dxa"/>
          </w:tcPr>
          <w:p w:rsidR="00F8433F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4" w:type="dxa"/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</w:tcPr>
          <w:p w:rsidR="00F8433F" w:rsidRDefault="00BC7632" w:rsidP="00B70D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F84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Итоговый </w:t>
            </w:r>
            <w:proofErr w:type="spellStart"/>
            <w:r w:rsidR="00F8433F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proofErr w:type="gramStart"/>
            <w:r w:rsidR="00F843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433F" w:rsidRPr="005107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8433F" w:rsidRPr="0051070A">
              <w:rPr>
                <w:rFonts w:ascii="Times New Roman" w:hAnsi="Times New Roman" w:cs="Times New Roman"/>
                <w:sz w:val="24"/>
                <w:szCs w:val="24"/>
              </w:rPr>
              <w:t>ервые</w:t>
            </w:r>
            <w:proofErr w:type="spellEnd"/>
            <w:r w:rsidR="00F8433F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буржуазные революции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5" w:type="dxa"/>
          </w:tcPr>
          <w:p w:rsidR="00F8433F" w:rsidRDefault="00BC7632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Практическая работа №4</w:t>
            </w:r>
          </w:p>
        </w:tc>
        <w:tc>
          <w:tcPr>
            <w:tcW w:w="709" w:type="dxa"/>
          </w:tcPr>
          <w:p w:rsidR="00F8433F" w:rsidRPr="0051070A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F8433F" w:rsidRPr="0051070A" w:rsidRDefault="00F8433F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8433F" w:rsidRPr="00E77924" w:rsidRDefault="00F8433F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F8433F" w:rsidRPr="0051070A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4" w:type="dxa"/>
          </w:tcPr>
          <w:p w:rsidR="0013625E" w:rsidRDefault="00F8433F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Традиционные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общества востока. Начало европейской колонизации</w:t>
            </w:r>
            <w:r w:rsidR="00136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046A5D" w:rsidRPr="0051070A" w:rsidRDefault="0013625E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3825" w:type="dxa"/>
          </w:tcPr>
          <w:p w:rsidR="00046A5D" w:rsidRPr="0051070A" w:rsidRDefault="00BC7632" w:rsidP="00F8433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1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33F" w:rsidRPr="00F8433F">
              <w:rPr>
                <w:rFonts w:ascii="Times New Roman" w:hAnsi="Times New Roman" w:cs="Times New Roman"/>
                <w:sz w:val="24"/>
                <w:szCs w:val="24"/>
              </w:rPr>
              <w:t>Блистательная Порт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t xml:space="preserve">а: период 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расцвета и начало упадка</w:t>
            </w:r>
          </w:p>
        </w:tc>
        <w:tc>
          <w:tcPr>
            <w:tcW w:w="3825" w:type="dxa"/>
          </w:tcPr>
          <w:p w:rsidR="00046A5D" w:rsidRDefault="00183BE4" w:rsidP="00F84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3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объясняет причины и итоги 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периода;</w:t>
            </w:r>
          </w:p>
          <w:p w:rsidR="00F8433F" w:rsidRDefault="00F8433F" w:rsidP="00F84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самостоятельная работа</w:t>
            </w:r>
            <w:r w:rsidR="00AA35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35C8" w:rsidRPr="00183BE4" w:rsidRDefault="00AA35C8" w:rsidP="00F84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защита проектов</w:t>
            </w:r>
          </w:p>
        </w:tc>
        <w:tc>
          <w:tcPr>
            <w:tcW w:w="709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88" w:type="dxa"/>
          </w:tcPr>
          <w:p w:rsidR="00046A5D" w:rsidRPr="00E77924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51070A" w:rsidRDefault="00635CF2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:rsidR="00046A5D" w:rsidRPr="0051070A" w:rsidRDefault="00BC7632" w:rsidP="00AA35C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046A5D" w:rsidRPr="00510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A35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Индия, Китай и Япония: традиционное общество в эпоху раннего нового времени.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Земля </w:t>
            </w:r>
            <w:proofErr w:type="gram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принадлежит</w:t>
            </w:r>
            <w:proofErr w:type="gram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государствую. Деревенская община и ее отличие в разных цивилизациях Востока. Государство - регулятор хозяйственной жизни. Замкнутость сословного общества.</w:t>
            </w:r>
            <w:r w:rsidR="00046A5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азложение сословного общества.</w:t>
            </w: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:rsidR="00046A5D" w:rsidRDefault="0009160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особенности традиционного общества;</w:t>
            </w:r>
          </w:p>
          <w:p w:rsidR="00091607" w:rsidRDefault="0009160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сравнивает традиционное общество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607" w:rsidRPr="00091607" w:rsidRDefault="0009160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государства Востока и Европы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88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FF5260" w:rsidRDefault="00AA35C8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Pr="0051070A" w:rsidRDefault="00BC7632" w:rsidP="009A42E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46A5D" w:rsidRPr="00863969">
              <w:rPr>
                <w:rFonts w:ascii="Times New Roman" w:hAnsi="Times New Roman" w:cs="Times New Roman"/>
                <w:b/>
                <w:sz w:val="24"/>
                <w:szCs w:val="24"/>
              </w:rPr>
              <w:t>. Начало европейской колонизации.</w:t>
            </w:r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Империя великих Моголов и Индия. Кризис и распад империи Великих Моголов. Религии Востока.  Маньчжурское завоевание Китая. Правление </w:t>
            </w:r>
            <w:proofErr w:type="spellStart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>сегунов</w:t>
            </w:r>
            <w:proofErr w:type="spellEnd"/>
            <w:r w:rsidR="00046A5D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 Японии. Русско-японские отношения.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5D" w:rsidRDefault="00091607" w:rsidP="00F478A4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арактеризует империю Великих моголов;</w:t>
            </w:r>
          </w:p>
          <w:p w:rsidR="00091607" w:rsidRDefault="00091607" w:rsidP="00F478A4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политику Акбара;</w:t>
            </w:r>
          </w:p>
          <w:p w:rsidR="00091607" w:rsidRPr="0051070A" w:rsidRDefault="00091607" w:rsidP="00F478A4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сравнивает развитие Китая, Индии и Японии в Новое время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BA5687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988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FF5260" w:rsidRDefault="00AA35C8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13625E">
              <w:rPr>
                <w:rFonts w:ascii="Times New Roman" w:hAnsi="Times New Roman" w:cs="Times New Roman"/>
                <w:sz w:val="24"/>
                <w:szCs w:val="24"/>
              </w:rPr>
              <w:t>. 1 час.</w:t>
            </w:r>
          </w:p>
        </w:tc>
        <w:tc>
          <w:tcPr>
            <w:tcW w:w="3825" w:type="dxa"/>
            <w:tcBorders>
              <w:top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Мир в первый период Нового времени. Мир в эпоху раннего Нового времени. Итоги и уроки раннего Нового времени.</w:t>
            </w:r>
          </w:p>
        </w:tc>
        <w:tc>
          <w:tcPr>
            <w:tcW w:w="3825" w:type="dxa"/>
            <w:tcBorders>
              <w:top w:val="single" w:sz="4" w:space="0" w:color="auto"/>
            </w:tcBorders>
          </w:tcPr>
          <w:p w:rsidR="00046A5D" w:rsidRDefault="0009160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выявляет основные общественные и культурные процессы Нового времени;</w:t>
            </w:r>
          </w:p>
          <w:p w:rsidR="00091607" w:rsidRPr="0051070A" w:rsidRDefault="00091607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самостоятельную работ</w:t>
            </w:r>
            <w:r w:rsidR="00642BC8">
              <w:rPr>
                <w:rFonts w:ascii="Times New Roman" w:hAnsi="Times New Roman" w:cs="Times New Roman"/>
                <w:sz w:val="24"/>
                <w:szCs w:val="24"/>
              </w:rPr>
              <w:t>у с опорой на содержание курса учебника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BA56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§1-</w:t>
            </w:r>
            <w:r w:rsidR="00BA5687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988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A5D" w:rsidRPr="0051070A" w:rsidTr="00F8433F">
        <w:tc>
          <w:tcPr>
            <w:tcW w:w="532" w:type="dxa"/>
          </w:tcPr>
          <w:p w:rsidR="00046A5D" w:rsidRPr="00FF5260" w:rsidRDefault="00AA35C8" w:rsidP="009A42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35CF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13625E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  <w:r w:rsidR="001362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46A5D" w:rsidRPr="0051070A" w:rsidRDefault="0013625E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3825" w:type="dxa"/>
            <w:tcBorders>
              <w:top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 курса "От средневековья к Новому времени"</w:t>
            </w:r>
          </w:p>
        </w:tc>
        <w:tc>
          <w:tcPr>
            <w:tcW w:w="3825" w:type="dxa"/>
            <w:tcBorders>
              <w:top w:val="single" w:sz="4" w:space="0" w:color="auto"/>
            </w:tcBorders>
          </w:tcPr>
          <w:p w:rsidR="00046A5D" w:rsidRPr="0051070A" w:rsidRDefault="00BC7632" w:rsidP="00F478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5.</w:t>
            </w:r>
          </w:p>
        </w:tc>
        <w:tc>
          <w:tcPr>
            <w:tcW w:w="709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046A5D" w:rsidRPr="0051070A" w:rsidRDefault="00046A5D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046A5D" w:rsidRPr="0051070A" w:rsidRDefault="00046A5D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E1" w:rsidRPr="0051070A" w:rsidTr="00F8433F">
        <w:tc>
          <w:tcPr>
            <w:tcW w:w="532" w:type="dxa"/>
          </w:tcPr>
          <w:p w:rsidR="009A42E1" w:rsidRPr="0051070A" w:rsidRDefault="009A42E1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9A42E1" w:rsidRPr="0051070A" w:rsidRDefault="009A42E1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7650" w:type="dxa"/>
            <w:gridSpan w:val="2"/>
          </w:tcPr>
          <w:p w:rsidR="009A42E1" w:rsidRPr="0051070A" w:rsidRDefault="009A42E1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E1" w:rsidRPr="0051070A" w:rsidRDefault="009A42E1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5" w:type="dxa"/>
          </w:tcPr>
          <w:p w:rsidR="009A42E1" w:rsidRPr="0051070A" w:rsidRDefault="009A42E1" w:rsidP="00F478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A42E1" w:rsidRPr="0051070A" w:rsidRDefault="009A42E1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9A42E1" w:rsidRPr="0051070A" w:rsidRDefault="009A42E1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9A42E1" w:rsidRPr="0051070A" w:rsidRDefault="009A42E1" w:rsidP="009A42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260" w:rsidRDefault="00FF5260" w:rsidP="00FF526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A35C8" w:rsidRPr="0051070A" w:rsidRDefault="00AA35C8" w:rsidP="00FF526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lastRenderedPageBreak/>
        <w:t>Средства контроля: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FF5260" w:rsidRPr="0051070A" w:rsidRDefault="00FF5260" w:rsidP="00FF5260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51070A">
        <w:rPr>
          <w:rFonts w:ascii="Times New Roman" w:hAnsi="Times New Roman" w:cs="Times New Roman"/>
          <w:sz w:val="24"/>
          <w:szCs w:val="24"/>
        </w:rPr>
        <w:t>: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1. Учебник под редакцией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А.Я.Юдовской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Л.М.Ванюшкиной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П.А.Баранова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 xml:space="preserve">. </w:t>
      </w:r>
      <w:r w:rsidR="0013625E">
        <w:rPr>
          <w:rFonts w:ascii="Times New Roman" w:hAnsi="Times New Roman" w:cs="Times New Roman"/>
          <w:sz w:val="24"/>
          <w:szCs w:val="24"/>
        </w:rPr>
        <w:t xml:space="preserve"> История Нового времени.</w:t>
      </w:r>
      <w:r w:rsidRPr="0051070A">
        <w:rPr>
          <w:rFonts w:ascii="Times New Roman" w:hAnsi="Times New Roman" w:cs="Times New Roman"/>
          <w:sz w:val="24"/>
          <w:szCs w:val="24"/>
        </w:rPr>
        <w:t xml:space="preserve">.  7 класс.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Pr="0051070A">
        <w:rPr>
          <w:rFonts w:ascii="Times New Roman" w:hAnsi="Times New Roman" w:cs="Times New Roman"/>
          <w:sz w:val="24"/>
          <w:szCs w:val="24"/>
        </w:rPr>
        <w:t>. 20</w:t>
      </w:r>
      <w:r w:rsidR="0013625E">
        <w:rPr>
          <w:rFonts w:ascii="Times New Roman" w:hAnsi="Times New Roman" w:cs="Times New Roman"/>
          <w:sz w:val="24"/>
          <w:szCs w:val="24"/>
        </w:rPr>
        <w:t>2</w:t>
      </w:r>
      <w:r w:rsidRPr="0051070A">
        <w:rPr>
          <w:rFonts w:ascii="Times New Roman" w:hAnsi="Times New Roman" w:cs="Times New Roman"/>
          <w:sz w:val="24"/>
          <w:szCs w:val="24"/>
        </w:rPr>
        <w:t>0 г.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2. А.Я.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="0013625E">
        <w:rPr>
          <w:rFonts w:ascii="Times New Roman" w:hAnsi="Times New Roman" w:cs="Times New Roman"/>
          <w:sz w:val="24"/>
          <w:szCs w:val="24"/>
        </w:rPr>
        <w:t>, Рабочая тетрадь. М. Дрофа. 202</w:t>
      </w:r>
      <w:r w:rsidRPr="0051070A">
        <w:rPr>
          <w:rFonts w:ascii="Times New Roman" w:hAnsi="Times New Roman" w:cs="Times New Roman"/>
          <w:sz w:val="24"/>
          <w:szCs w:val="24"/>
        </w:rPr>
        <w:t>0 г.</w:t>
      </w:r>
    </w:p>
    <w:p w:rsidR="00FF5260" w:rsidRPr="0051070A" w:rsidRDefault="00FF5260" w:rsidP="00FF5260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3. Атлас. Всеобщая истори</w:t>
      </w:r>
      <w:r w:rsidR="00A35960">
        <w:rPr>
          <w:rFonts w:ascii="Times New Roman" w:hAnsi="Times New Roman" w:cs="Times New Roman"/>
          <w:sz w:val="24"/>
          <w:szCs w:val="24"/>
        </w:rPr>
        <w:t>я. 7 класс. М. Просвещение. 2019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F5260" w:rsidRPr="008620EA" w:rsidRDefault="00FF5260" w:rsidP="00FF52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0EA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FF5260" w:rsidRPr="008620EA" w:rsidRDefault="00FF5260" w:rsidP="00FF52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1. Возрождение в истории Европы </w:t>
      </w:r>
      <w:r w:rsidRPr="008620EA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620EA">
        <w:rPr>
          <w:rFonts w:ascii="Times New Roman" w:hAnsi="Times New Roman" w:cs="Times New Roman"/>
          <w:sz w:val="24"/>
          <w:szCs w:val="24"/>
        </w:rPr>
        <w:t>-</w:t>
      </w:r>
      <w:r w:rsidRPr="008620EA">
        <w:rPr>
          <w:rFonts w:ascii="Times New Roman" w:hAnsi="Times New Roman" w:cs="Times New Roman"/>
          <w:sz w:val="24"/>
          <w:szCs w:val="24"/>
          <w:lang w:val="en-US"/>
        </w:rPr>
        <w:t>XVI</w:t>
      </w:r>
      <w:proofErr w:type="spellStart"/>
      <w:proofErr w:type="gramStart"/>
      <w:r w:rsidRPr="008620E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620EA">
        <w:rPr>
          <w:rFonts w:ascii="Times New Roman" w:hAnsi="Times New Roman" w:cs="Times New Roman"/>
          <w:sz w:val="24"/>
          <w:szCs w:val="24"/>
        </w:rPr>
        <w:t>.в</w:t>
      </w:r>
      <w:proofErr w:type="spellEnd"/>
      <w:r w:rsidRPr="008620EA">
        <w:rPr>
          <w:rFonts w:ascii="Times New Roman" w:hAnsi="Times New Roman" w:cs="Times New Roman"/>
          <w:sz w:val="24"/>
          <w:szCs w:val="24"/>
        </w:rPr>
        <w:t>.</w:t>
      </w: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2. Реформация. </w:t>
      </w:r>
      <w:proofErr w:type="gramStart"/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век.</w:t>
      </w:r>
      <w:proofErr w:type="gramEnd"/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3. Нидерландская революция 1566-1609 </w:t>
      </w:r>
      <w:proofErr w:type="spellStart"/>
      <w:r w:rsidRPr="0051070A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51070A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51070A">
        <w:rPr>
          <w:rFonts w:ascii="Times New Roman" w:hAnsi="Times New Roman" w:cs="Times New Roman"/>
          <w:sz w:val="24"/>
          <w:szCs w:val="24"/>
        </w:rPr>
        <w:t>.</w:t>
      </w:r>
    </w:p>
    <w:p w:rsidR="00126FA3" w:rsidRDefault="00FF5260" w:rsidP="00126FA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4. Анг</w:t>
      </w:r>
      <w:r w:rsidR="00126FA3">
        <w:rPr>
          <w:rFonts w:ascii="Times New Roman" w:hAnsi="Times New Roman" w:cs="Times New Roman"/>
          <w:sz w:val="24"/>
          <w:szCs w:val="24"/>
        </w:rPr>
        <w:t xml:space="preserve">лийская революция 1640-1660 </w:t>
      </w:r>
      <w:proofErr w:type="spellStart"/>
      <w:r w:rsidR="00126FA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26FA3">
        <w:rPr>
          <w:rFonts w:ascii="Times New Roman" w:hAnsi="Times New Roman" w:cs="Times New Roman"/>
          <w:sz w:val="24"/>
          <w:szCs w:val="24"/>
        </w:rPr>
        <w:t>.г</w:t>
      </w:r>
      <w:proofErr w:type="spellEnd"/>
      <w:proofErr w:type="gramEnd"/>
    </w:p>
    <w:p w:rsidR="00FF5260" w:rsidRPr="00126FA3" w:rsidRDefault="00FF5260" w:rsidP="00126FA3">
      <w:pPr>
        <w:jc w:val="both"/>
        <w:rPr>
          <w:rFonts w:ascii="Times New Roman" w:hAnsi="Times New Roman" w:cs="Times New Roman"/>
          <w:sz w:val="24"/>
          <w:szCs w:val="24"/>
        </w:rPr>
      </w:pPr>
      <w:r w:rsidRPr="00126FA3">
        <w:rPr>
          <w:rFonts w:ascii="Times New Roman" w:hAnsi="Times New Roman" w:cs="Times New Roman"/>
          <w:b/>
          <w:sz w:val="24"/>
          <w:szCs w:val="24"/>
        </w:rPr>
        <w:t>Карты:</w:t>
      </w:r>
    </w:p>
    <w:p w:rsidR="00FF5260" w:rsidRPr="0013625E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Индия и Китай. 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Реформация и контрреформация в Европе.</w:t>
      </w:r>
    </w:p>
    <w:p w:rsidR="00FF5260" w:rsidRDefault="00FF5260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Национально-освободительное движение в Нидерландах. </w:t>
      </w:r>
      <w:proofErr w:type="gramStart"/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620E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proofErr w:type="spellStart"/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</w:t>
      </w:r>
      <w:proofErr w:type="spellEnd"/>
      <w:r w:rsidRPr="008620E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</w:p>
    <w:p w:rsidR="0025796B" w:rsidRDefault="0025796B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Англия в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.в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5796B" w:rsidRDefault="0025796B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Европа в 1648-1721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г.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5796B" w:rsidRDefault="0025796B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Европа в период Тридцатилетней войны. 1618-1648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г.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5796B" w:rsidRDefault="0025796B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Борьба за независимость Североамериканских колоний. Образование США.</w:t>
      </w:r>
    </w:p>
    <w:p w:rsidR="0025796B" w:rsidRPr="0025796B" w:rsidRDefault="0025796B" w:rsidP="0025796B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Великие географические открытия.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P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середина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</w:t>
      </w:r>
      <w:proofErr w:type="spellEnd"/>
    </w:p>
    <w:p w:rsidR="0025796B" w:rsidRDefault="0025796B" w:rsidP="0025796B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Страны Османской империи, Среднего и Ближнего Востока.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257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XVII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</w:t>
      </w:r>
      <w:proofErr w:type="spellEnd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..</w:t>
      </w:r>
      <w:proofErr w:type="gramEnd"/>
    </w:p>
    <w:p w:rsidR="0025796B" w:rsidRPr="0025796B" w:rsidRDefault="0025796B" w:rsidP="00FF5260">
      <w:pPr>
        <w:pStyle w:val="a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260" w:rsidRPr="0013625E" w:rsidRDefault="00FF5260" w:rsidP="0013625E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260" w:rsidRPr="008620EA" w:rsidRDefault="00FF5260" w:rsidP="00FF526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260" w:rsidRPr="0051070A" w:rsidRDefault="00FF5260" w:rsidP="00FF526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F5260" w:rsidRPr="0051070A" w:rsidRDefault="00FF5260" w:rsidP="00FF526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F5260" w:rsidRPr="0051070A" w:rsidRDefault="00FF5260" w:rsidP="00FF5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260" w:rsidRDefault="00FF5260" w:rsidP="00FF5260"/>
    <w:sectPr w:rsidR="00FF5260" w:rsidSect="00375298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F5" w:rsidRDefault="003505F5" w:rsidP="00FF5260">
      <w:r>
        <w:separator/>
      </w:r>
    </w:p>
  </w:endnote>
  <w:endnote w:type="continuationSeparator" w:id="0">
    <w:p w:rsidR="003505F5" w:rsidRDefault="003505F5" w:rsidP="00FF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454267"/>
      <w:docPartObj>
        <w:docPartGallery w:val="Page Numbers (Bottom of Page)"/>
        <w:docPartUnique/>
      </w:docPartObj>
    </w:sdtPr>
    <w:sdtEndPr/>
    <w:sdtContent>
      <w:p w:rsidR="0019047A" w:rsidRDefault="00FE7C46">
        <w:pPr>
          <w:pStyle w:val="a7"/>
          <w:jc w:val="right"/>
        </w:pPr>
        <w:r>
          <w:fldChar w:fldCharType="begin"/>
        </w:r>
        <w:r w:rsidR="007874B6">
          <w:instrText xml:space="preserve"> PAGE   \* MERGEFORMAT </w:instrText>
        </w:r>
        <w:r>
          <w:fldChar w:fldCharType="separate"/>
        </w:r>
        <w:r w:rsidR="00BB36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047A" w:rsidRDefault="001904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F5" w:rsidRDefault="003505F5" w:rsidP="00FF5260">
      <w:r>
        <w:separator/>
      </w:r>
    </w:p>
  </w:footnote>
  <w:footnote w:type="continuationSeparator" w:id="0">
    <w:p w:rsidR="003505F5" w:rsidRDefault="003505F5" w:rsidP="00FF5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41F77"/>
    <w:multiLevelType w:val="hybridMultilevel"/>
    <w:tmpl w:val="8CF62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260"/>
    <w:rsid w:val="000041DE"/>
    <w:rsid w:val="00006532"/>
    <w:rsid w:val="00046A5D"/>
    <w:rsid w:val="00091607"/>
    <w:rsid w:val="000F6241"/>
    <w:rsid w:val="00126FA3"/>
    <w:rsid w:val="0013625E"/>
    <w:rsid w:val="00183BE4"/>
    <w:rsid w:val="001876AF"/>
    <w:rsid w:val="0019047A"/>
    <w:rsid w:val="001E0836"/>
    <w:rsid w:val="001E4D02"/>
    <w:rsid w:val="00215EB1"/>
    <w:rsid w:val="00233D80"/>
    <w:rsid w:val="0025796B"/>
    <w:rsid w:val="00271589"/>
    <w:rsid w:val="00293F5A"/>
    <w:rsid w:val="002A63BB"/>
    <w:rsid w:val="002D6C32"/>
    <w:rsid w:val="002D7E4F"/>
    <w:rsid w:val="00304EB8"/>
    <w:rsid w:val="003505F5"/>
    <w:rsid w:val="00375298"/>
    <w:rsid w:val="003B28ED"/>
    <w:rsid w:val="003B45E2"/>
    <w:rsid w:val="003E32E7"/>
    <w:rsid w:val="003E3691"/>
    <w:rsid w:val="003F7030"/>
    <w:rsid w:val="0040300A"/>
    <w:rsid w:val="004155EC"/>
    <w:rsid w:val="004D32D4"/>
    <w:rsid w:val="00500E27"/>
    <w:rsid w:val="005028E5"/>
    <w:rsid w:val="00504291"/>
    <w:rsid w:val="00545EAF"/>
    <w:rsid w:val="00556C0A"/>
    <w:rsid w:val="00560F2B"/>
    <w:rsid w:val="005C23FB"/>
    <w:rsid w:val="005E68C4"/>
    <w:rsid w:val="00607A78"/>
    <w:rsid w:val="0063242E"/>
    <w:rsid w:val="0063597D"/>
    <w:rsid w:val="00635CF2"/>
    <w:rsid w:val="00642BC8"/>
    <w:rsid w:val="00647AA0"/>
    <w:rsid w:val="00656E11"/>
    <w:rsid w:val="0067589A"/>
    <w:rsid w:val="0068212D"/>
    <w:rsid w:val="00696B34"/>
    <w:rsid w:val="006E7F64"/>
    <w:rsid w:val="006F04C9"/>
    <w:rsid w:val="006F2C35"/>
    <w:rsid w:val="006F3E63"/>
    <w:rsid w:val="007145BE"/>
    <w:rsid w:val="0074156D"/>
    <w:rsid w:val="00743732"/>
    <w:rsid w:val="0075524C"/>
    <w:rsid w:val="007874B6"/>
    <w:rsid w:val="007A0021"/>
    <w:rsid w:val="007B6644"/>
    <w:rsid w:val="007C4D04"/>
    <w:rsid w:val="007C62F9"/>
    <w:rsid w:val="00810DFC"/>
    <w:rsid w:val="00823936"/>
    <w:rsid w:val="00826E81"/>
    <w:rsid w:val="00832604"/>
    <w:rsid w:val="00866D08"/>
    <w:rsid w:val="009A42E1"/>
    <w:rsid w:val="00A34665"/>
    <w:rsid w:val="00A35960"/>
    <w:rsid w:val="00AA35C8"/>
    <w:rsid w:val="00AA4C76"/>
    <w:rsid w:val="00AD27F9"/>
    <w:rsid w:val="00B70DA2"/>
    <w:rsid w:val="00BA5687"/>
    <w:rsid w:val="00BB361B"/>
    <w:rsid w:val="00BC7632"/>
    <w:rsid w:val="00C1460B"/>
    <w:rsid w:val="00C7396F"/>
    <w:rsid w:val="00CA2F7E"/>
    <w:rsid w:val="00E21FDD"/>
    <w:rsid w:val="00E31764"/>
    <w:rsid w:val="00E77924"/>
    <w:rsid w:val="00E80D72"/>
    <w:rsid w:val="00EC7762"/>
    <w:rsid w:val="00EF7D46"/>
    <w:rsid w:val="00F06150"/>
    <w:rsid w:val="00F173DD"/>
    <w:rsid w:val="00F2166C"/>
    <w:rsid w:val="00F478A4"/>
    <w:rsid w:val="00F8433F"/>
    <w:rsid w:val="00FE7C46"/>
    <w:rsid w:val="00FF5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26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260"/>
    <w:pPr>
      <w:spacing w:after="0" w:line="240" w:lineRule="auto"/>
    </w:pPr>
  </w:style>
  <w:style w:type="table" w:styleId="a4">
    <w:name w:val="Table Grid"/>
    <w:basedOn w:val="a1"/>
    <w:uiPriority w:val="59"/>
    <w:rsid w:val="00FF5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260"/>
  </w:style>
  <w:style w:type="paragraph" w:styleId="a7">
    <w:name w:val="footer"/>
    <w:basedOn w:val="a"/>
    <w:link w:val="a8"/>
    <w:uiPriority w:val="99"/>
    <w:unhideWhenUsed/>
    <w:rsid w:val="00FF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260"/>
  </w:style>
  <w:style w:type="paragraph" w:styleId="a9">
    <w:name w:val="List Paragraph"/>
    <w:basedOn w:val="a"/>
    <w:uiPriority w:val="34"/>
    <w:qFormat/>
    <w:rsid w:val="00FF5260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2313-DAF2-4156-9E7E-9F4269D1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11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Вход</cp:lastModifiedBy>
  <cp:revision>46</cp:revision>
  <cp:lastPrinted>2020-06-04T04:21:00Z</cp:lastPrinted>
  <dcterms:created xsi:type="dcterms:W3CDTF">2017-09-06T14:34:00Z</dcterms:created>
  <dcterms:modified xsi:type="dcterms:W3CDTF">2022-09-13T09:15:00Z</dcterms:modified>
</cp:coreProperties>
</file>